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7B" w:rsidRPr="002B547B" w:rsidRDefault="002B547B" w:rsidP="002B547B">
      <w:pPr>
        <w:pStyle w:val="a3"/>
        <w:spacing w:before="60"/>
        <w:jc w:val="left"/>
        <w:rPr>
          <w:b w:val="0"/>
        </w:rPr>
      </w:pPr>
      <w:r>
        <w:t xml:space="preserve">                                                                                                                                          </w:t>
      </w:r>
      <w:r w:rsidR="00DE10A1">
        <w:t xml:space="preserve">                    </w:t>
      </w:r>
      <w:r w:rsidRPr="002B547B">
        <w:rPr>
          <w:b w:val="0"/>
        </w:rPr>
        <w:t>Додаток 2</w:t>
      </w:r>
    </w:p>
    <w:p w:rsidR="002B547B" w:rsidRDefault="002B547B" w:rsidP="002B54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B547B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="00DE10A1">
        <w:rPr>
          <w:rFonts w:ascii="Times New Roman" w:hAnsi="Times New Roman" w:cs="Times New Roman"/>
          <w:b/>
        </w:rPr>
        <w:t xml:space="preserve">                </w:t>
      </w:r>
      <w:r w:rsidRPr="002B547B">
        <w:rPr>
          <w:rFonts w:ascii="Times New Roman" w:hAnsi="Times New Roman" w:cs="Times New Roman"/>
          <w:sz w:val="28"/>
          <w:szCs w:val="28"/>
        </w:rPr>
        <w:t>до рішення</w:t>
      </w:r>
      <w:r w:rsidR="00DE10A1" w:rsidRPr="00DE10A1">
        <w:rPr>
          <w:rFonts w:ascii="Times New Roman" w:hAnsi="Times New Roman" w:cs="Times New Roman"/>
          <w:sz w:val="28"/>
          <w:szCs w:val="28"/>
        </w:rPr>
        <w:t xml:space="preserve"> </w:t>
      </w:r>
      <w:r w:rsidR="00DE10A1" w:rsidRPr="002B547B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B5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8A1F1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Нововолинської міської </w:t>
      </w:r>
      <w:r w:rsidR="00DE10A1">
        <w:rPr>
          <w:rFonts w:ascii="Times New Roman" w:hAnsi="Times New Roman" w:cs="Times New Roman"/>
          <w:sz w:val="28"/>
          <w:szCs w:val="28"/>
        </w:rPr>
        <w:t>р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ади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B547B" w:rsidRPr="002B547B" w:rsidRDefault="002B547B" w:rsidP="002B547B">
      <w:pPr>
        <w:tabs>
          <w:tab w:val="left" w:pos="12300"/>
          <w:tab w:val="left" w:pos="12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574BE">
        <w:rPr>
          <w:rFonts w:ascii="Times New Roman" w:hAnsi="Times New Roman" w:cs="Times New Roman"/>
          <w:sz w:val="28"/>
          <w:szCs w:val="28"/>
        </w:rPr>
        <w:t xml:space="preserve">       </w:t>
      </w:r>
      <w:r w:rsidR="000332DD">
        <w:rPr>
          <w:rFonts w:ascii="Times New Roman" w:hAnsi="Times New Roman" w:cs="Times New Roman"/>
          <w:sz w:val="28"/>
          <w:szCs w:val="28"/>
        </w:rPr>
        <w:t xml:space="preserve">вересня </w:t>
      </w:r>
      <w:r w:rsidRPr="002B547B">
        <w:rPr>
          <w:rFonts w:ascii="Times New Roman" w:hAnsi="Times New Roman" w:cs="Times New Roman"/>
          <w:sz w:val="28"/>
          <w:szCs w:val="28"/>
        </w:rPr>
        <w:t>202</w:t>
      </w:r>
      <w:r w:rsidR="00E3058C">
        <w:rPr>
          <w:rFonts w:ascii="Times New Roman" w:hAnsi="Times New Roman" w:cs="Times New Roman"/>
          <w:sz w:val="28"/>
          <w:szCs w:val="28"/>
        </w:rPr>
        <w:t>5</w:t>
      </w:r>
      <w:r w:rsidRPr="002B547B">
        <w:rPr>
          <w:rFonts w:ascii="Times New Roman" w:hAnsi="Times New Roman" w:cs="Times New Roman"/>
          <w:sz w:val="28"/>
          <w:szCs w:val="28"/>
        </w:rPr>
        <w:t xml:space="preserve"> року №</w:t>
      </w:r>
    </w:p>
    <w:p w:rsidR="002B547B" w:rsidRDefault="002B547B" w:rsidP="002B547B">
      <w:pPr>
        <w:pStyle w:val="a3"/>
        <w:spacing w:before="60"/>
        <w:rPr>
          <w:b w:val="0"/>
        </w:rPr>
      </w:pPr>
    </w:p>
    <w:p w:rsidR="002B547B" w:rsidRPr="002372C9" w:rsidRDefault="002B547B" w:rsidP="002B547B">
      <w:pPr>
        <w:pStyle w:val="a3"/>
        <w:spacing w:before="60"/>
        <w:jc w:val="center"/>
        <w:rPr>
          <w:b w:val="0"/>
        </w:rPr>
      </w:pPr>
      <w:r w:rsidRPr="002372C9">
        <w:rPr>
          <w:b w:val="0"/>
        </w:rPr>
        <w:t>Структура тарифу на теплову енергію</w:t>
      </w:r>
    </w:p>
    <w:p w:rsidR="002B547B" w:rsidRDefault="002B547B" w:rsidP="002B547B">
      <w:pPr>
        <w:pStyle w:val="a3"/>
        <w:spacing w:before="60"/>
        <w:jc w:val="center"/>
      </w:pPr>
      <w:r w:rsidRPr="002372C9">
        <w:rPr>
          <w:b w:val="0"/>
        </w:rPr>
        <w:t>Комунального підприємства «Нововолинськтеплокомуненерго»</w:t>
      </w:r>
    </w:p>
    <w:p w:rsidR="007274C2" w:rsidRDefault="007274C2" w:rsidP="002B547B">
      <w:pPr>
        <w:pStyle w:val="a3"/>
        <w:spacing w:before="60"/>
        <w:jc w:val="center"/>
      </w:pPr>
    </w:p>
    <w:tbl>
      <w:tblPr>
        <w:tblStyle w:val="a5"/>
        <w:tblW w:w="15240" w:type="dxa"/>
        <w:tblInd w:w="421" w:type="dxa"/>
        <w:tblLook w:val="04A0" w:firstRow="1" w:lastRow="0" w:firstColumn="1" w:lastColumn="0" w:noHBand="0" w:noVBand="1"/>
      </w:tblPr>
      <w:tblGrid>
        <w:gridCol w:w="769"/>
        <w:gridCol w:w="3479"/>
        <w:gridCol w:w="1705"/>
        <w:gridCol w:w="1275"/>
        <w:gridCol w:w="11"/>
        <w:gridCol w:w="1395"/>
        <w:gridCol w:w="1209"/>
        <w:gridCol w:w="11"/>
        <w:gridCol w:w="1406"/>
        <w:gridCol w:w="1418"/>
        <w:gridCol w:w="11"/>
        <w:gridCol w:w="1306"/>
        <w:gridCol w:w="1234"/>
        <w:gridCol w:w="11"/>
      </w:tblGrid>
      <w:tr w:rsidR="007274C2" w:rsidRPr="007274C2" w:rsidTr="005A1053">
        <w:trPr>
          <w:trHeight w:val="657"/>
        </w:trPr>
        <w:tc>
          <w:tcPr>
            <w:tcW w:w="76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№п/п</w:t>
            </w:r>
          </w:p>
        </w:tc>
        <w:tc>
          <w:tcPr>
            <w:tcW w:w="347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2991" w:type="dxa"/>
            <w:gridSpan w:val="3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населення</w:t>
            </w:r>
          </w:p>
        </w:tc>
        <w:tc>
          <w:tcPr>
            <w:tcW w:w="2615" w:type="dxa"/>
            <w:gridSpan w:val="3"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бюджетних установ</w:t>
            </w:r>
          </w:p>
        </w:tc>
        <w:tc>
          <w:tcPr>
            <w:tcW w:w="2835" w:type="dxa"/>
            <w:gridSpan w:val="3"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інших споживачів</w:t>
            </w:r>
          </w:p>
        </w:tc>
        <w:tc>
          <w:tcPr>
            <w:tcW w:w="2551" w:type="dxa"/>
            <w:gridSpan w:val="3"/>
            <w:noWrap/>
            <w:vAlign w:val="center"/>
            <w:hideMark/>
          </w:tcPr>
          <w:p w:rsidR="000D027F" w:rsidRPr="000D027F" w:rsidRDefault="000D027F" w:rsidP="000D027F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</w:t>
            </w:r>
            <w:r w:rsidRPr="000D027F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р</w:t>
            </w:r>
            <w:r w:rsidRPr="000D027F">
              <w:rPr>
                <w:b w:val="0"/>
                <w:sz w:val="24"/>
                <w:szCs w:val="24"/>
              </w:rPr>
              <w:t>елігійн</w:t>
            </w:r>
            <w:r>
              <w:rPr>
                <w:b w:val="0"/>
                <w:sz w:val="24"/>
                <w:szCs w:val="24"/>
              </w:rPr>
              <w:t>их</w:t>
            </w:r>
            <w:r w:rsidRPr="000D027F">
              <w:rPr>
                <w:b w:val="0"/>
                <w:sz w:val="24"/>
                <w:szCs w:val="24"/>
              </w:rPr>
              <w:t xml:space="preserve"> </w:t>
            </w:r>
          </w:p>
          <w:p w:rsidR="007274C2" w:rsidRPr="007274C2" w:rsidRDefault="000D027F" w:rsidP="000D027F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організацій</w:t>
            </w:r>
          </w:p>
        </w:tc>
      </w:tr>
      <w:tr w:rsidR="007274C2" w:rsidRPr="007274C2" w:rsidTr="005A1053">
        <w:trPr>
          <w:gridAfter w:val="1"/>
          <w:wAfter w:w="11" w:type="dxa"/>
          <w:trHeight w:val="432"/>
        </w:trPr>
        <w:tc>
          <w:tcPr>
            <w:tcW w:w="76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47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705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75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06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17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317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Повна собівартість,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187761,74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2454,75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29235,54</w:t>
            </w:r>
          </w:p>
        </w:tc>
        <w:tc>
          <w:tcPr>
            <w:tcW w:w="1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3553,18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10121,08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3580,15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948,46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3579,09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витрати на паливо,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98178,79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1283,57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19599,20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2382,01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6778,57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2397,80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636,32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2401,21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природний газ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95069,60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1242,92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19264,74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2341,36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6628,73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2344,79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621,44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2345,06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інше паливо-тріска паливна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3109,19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40,65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334,46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40,65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149,84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14,88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56,15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Вода на технологічні .потреби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715,90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9,36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77,01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9,69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9,74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електроенергію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31061,18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406,09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3341,21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406,08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1156,54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409,11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107,98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407,47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38462,70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502,85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4137,39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502,84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1431,79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506,47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133,57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504,04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8461,79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110,63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910,23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110,63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314,99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111,42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29,41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110,98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Матеріальні витрати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3211,73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41,99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345,48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41,99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122,32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43,27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11,49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43,36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1.7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Амортизаційні відрахування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5178,05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67,70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557,00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67,70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195,74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69,24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18,34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69,21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1.8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Інші витрати собівартості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2491,60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32,57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268,02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32,57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33,16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8,77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33,09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покриття втрат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Розрахунковий прибуток,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9040,25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118,19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1333,98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162,13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461,38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163,21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14,78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55,79</w:t>
            </w:r>
          </w:p>
        </w:tc>
      </w:tr>
      <w:tr w:rsidR="00285AF6" w:rsidRPr="007274C2" w:rsidTr="005A1053">
        <w:trPr>
          <w:gridAfter w:val="1"/>
          <w:wAfter w:w="11" w:type="dxa"/>
          <w:trHeight w:val="34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податок на прибуток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275,36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29,62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</w:tr>
      <w:tr w:rsidR="00285AF6" w:rsidRPr="007274C2" w:rsidTr="005A1053">
        <w:trPr>
          <w:gridAfter w:val="1"/>
          <w:wAfter w:w="11" w:type="dxa"/>
          <w:trHeight w:val="67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3479" w:type="dxa"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на розвиток виробництва (виробничі інвестиції)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1254,42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134,94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46,36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</w:tr>
      <w:tr w:rsidR="00285AF6" w:rsidRPr="007274C2" w:rsidTr="005A1053">
        <w:trPr>
          <w:gridAfter w:val="1"/>
          <w:wAfter w:w="11" w:type="dxa"/>
          <w:trHeight w:val="6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3479" w:type="dxa"/>
            <w:tcBorders>
              <w:bottom w:val="single" w:sz="4" w:space="0" w:color="auto"/>
            </w:tcBorders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інше використання прибутку 4% на обігові кошти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7510,47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98,19</w:t>
            </w:r>
          </w:p>
        </w:tc>
        <w:tc>
          <w:tcPr>
            <w:tcW w:w="14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1169,42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142,13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404,84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143,21</w:t>
            </w:r>
          </w:p>
        </w:tc>
        <w:tc>
          <w:tcPr>
            <w:tcW w:w="1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9,48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35,79</w:t>
            </w:r>
          </w:p>
        </w:tc>
      </w:tr>
    </w:tbl>
    <w:p w:rsidR="002B747D" w:rsidRDefault="002B747D" w:rsidP="002B747D">
      <w:pPr>
        <w:pStyle w:val="a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B747D">
        <w:rPr>
          <w:rFonts w:ascii="Times New Roman" w:hAnsi="Times New Roman" w:cs="Times New Roman"/>
          <w:sz w:val="28"/>
          <w:szCs w:val="28"/>
          <w:lang w:val="en-US"/>
        </w:rPr>
        <w:lastRenderedPageBreak/>
        <w:t>2</w:t>
      </w:r>
    </w:p>
    <w:p w:rsidR="002B747D" w:rsidRPr="002B747D" w:rsidRDefault="002B747D" w:rsidP="002B747D">
      <w:pPr>
        <w:pStyle w:val="a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15229" w:type="dxa"/>
        <w:tblInd w:w="421" w:type="dxa"/>
        <w:tblLook w:val="04A0" w:firstRow="1" w:lastRow="0" w:firstColumn="1" w:lastColumn="0" w:noHBand="0" w:noVBand="1"/>
      </w:tblPr>
      <w:tblGrid>
        <w:gridCol w:w="769"/>
        <w:gridCol w:w="3479"/>
        <w:gridCol w:w="1705"/>
        <w:gridCol w:w="1275"/>
        <w:gridCol w:w="1406"/>
        <w:gridCol w:w="1209"/>
        <w:gridCol w:w="1417"/>
        <w:gridCol w:w="1418"/>
        <w:gridCol w:w="1317"/>
        <w:gridCol w:w="1234"/>
      </w:tblGrid>
      <w:tr w:rsidR="00285AF6" w:rsidRPr="007274C2" w:rsidTr="002B747D">
        <w:trPr>
          <w:trHeight w:val="6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Вартість теплової енергії за відповідним тарифом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196801,99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2572,94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30569,52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3715,30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10582,46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3743,35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963,24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3634,89</w:t>
            </w:r>
          </w:p>
        </w:tc>
      </w:tr>
      <w:tr w:rsidR="00285AF6" w:rsidRPr="007274C2" w:rsidTr="002B747D">
        <w:trPr>
          <w:trHeight w:val="597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479" w:type="dxa"/>
            <w:tcBorders>
              <w:top w:val="single" w:sz="4" w:space="0" w:color="auto"/>
            </w:tcBorders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Обсяг реалізації теплової енергії власним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споживачам,Гкал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76489,00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8228,00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2827,00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2B747D">
        <w:trPr>
          <w:trHeight w:val="28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Питома вага,%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0,87108383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0,0937034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0,0321949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2B747D">
        <w:trPr>
          <w:trHeight w:val="282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Собівартість теплової енергії АДЕ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305,10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7021,23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2B747D">
        <w:trPr>
          <w:trHeight w:val="3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Обсяг реалізації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АДЕ,Гкал</w:t>
            </w:r>
            <w:proofErr w:type="spellEnd"/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AF6" w:rsidRPr="007274C2" w:rsidTr="002B747D">
        <w:trPr>
          <w:trHeight w:val="3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Тариф на теплову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енергію,грн</w:t>
            </w:r>
            <w:proofErr w:type="spellEnd"/>
            <w:r w:rsidRPr="007274C2">
              <w:rPr>
                <w:b w:val="0"/>
                <w:sz w:val="24"/>
                <w:szCs w:val="24"/>
              </w:rPr>
              <w:t>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0E2830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30">
              <w:rPr>
                <w:rFonts w:ascii="Times New Roman" w:hAnsi="Times New Roman" w:cs="Times New Roman"/>
                <w:sz w:val="24"/>
                <w:szCs w:val="24"/>
              </w:rPr>
              <w:t>197107,0896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2571,69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37590,752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3671,69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10582,46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3720,98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963,24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3607,66</w:t>
            </w:r>
          </w:p>
        </w:tc>
      </w:tr>
      <w:tr w:rsidR="00285AF6" w:rsidRPr="007274C2" w:rsidTr="002B747D">
        <w:trPr>
          <w:trHeight w:val="3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Тариф з ПДВ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3086,03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4406,03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4465,17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4329,19</w:t>
            </w:r>
          </w:p>
        </w:tc>
      </w:tr>
      <w:tr w:rsidR="00285AF6" w:rsidRPr="007274C2" w:rsidTr="002B747D">
        <w:trPr>
          <w:trHeight w:val="300"/>
        </w:trPr>
        <w:tc>
          <w:tcPr>
            <w:tcW w:w="76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479" w:type="dxa"/>
            <w:noWrap/>
            <w:hideMark/>
          </w:tcPr>
          <w:p w:rsidR="00285AF6" w:rsidRPr="007274C2" w:rsidRDefault="00285AF6" w:rsidP="00285AF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Рівень рентабельності,%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4,76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3,93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5AF6" w:rsidRPr="00285AF6" w:rsidRDefault="00285AF6" w:rsidP="00285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AF6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</w:tr>
    </w:tbl>
    <w:p w:rsidR="002B547B" w:rsidRPr="002B547B" w:rsidRDefault="002B547B" w:rsidP="003E0AF4">
      <w:pPr>
        <w:pStyle w:val="a3"/>
        <w:spacing w:before="60"/>
        <w:jc w:val="left"/>
        <w:rPr>
          <w:b w:val="0"/>
          <w:sz w:val="24"/>
          <w:szCs w:val="24"/>
        </w:rPr>
      </w:pPr>
    </w:p>
    <w:p w:rsidR="00CA4A4E" w:rsidRDefault="00CA4A4E"/>
    <w:p w:rsidR="00603818" w:rsidRDefault="00603818"/>
    <w:p w:rsidR="0004460A" w:rsidRPr="000D027F" w:rsidRDefault="00DE10A1" w:rsidP="0004460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0D027F">
        <w:rPr>
          <w:rFonts w:ascii="Times New Roman" w:hAnsi="Times New Roman" w:cs="Times New Roman"/>
          <w:sz w:val="28"/>
          <w:szCs w:val="28"/>
        </w:rPr>
        <w:t>Керуюча справами</w:t>
      </w:r>
    </w:p>
    <w:p w:rsidR="00603818" w:rsidRPr="000D027F" w:rsidRDefault="0004460A" w:rsidP="0004460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0D027F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 w:rsidRPr="000D02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603818" w:rsidRPr="000D02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Валентина СТЕПЮК       </w:t>
      </w:r>
    </w:p>
    <w:p w:rsidR="00603818" w:rsidRPr="000D027F" w:rsidRDefault="00603818" w:rsidP="007274C2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0D027F" w:rsidRPr="000D027F" w:rsidRDefault="000D027F" w:rsidP="000D027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D027F"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:rsidR="000332DD" w:rsidRPr="000D027F" w:rsidRDefault="000D027F" w:rsidP="000D027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D027F">
        <w:rPr>
          <w:rFonts w:ascii="Times New Roman" w:hAnsi="Times New Roman" w:cs="Times New Roman"/>
          <w:sz w:val="28"/>
          <w:szCs w:val="28"/>
        </w:rPr>
        <w:t>економічної політики</w:t>
      </w:r>
      <w:r w:rsidRPr="000D027F">
        <w:rPr>
          <w:rFonts w:ascii="Times New Roman" w:hAnsi="Times New Roman" w:cs="Times New Roman"/>
          <w:sz w:val="28"/>
          <w:szCs w:val="28"/>
        </w:rPr>
        <w:tab/>
      </w:r>
      <w:r w:rsidRPr="000D027F">
        <w:rPr>
          <w:rFonts w:ascii="Times New Roman" w:hAnsi="Times New Roman" w:cs="Times New Roman"/>
          <w:sz w:val="28"/>
          <w:szCs w:val="28"/>
        </w:rPr>
        <w:tab/>
      </w:r>
      <w:r w:rsidRPr="000D027F">
        <w:rPr>
          <w:rFonts w:ascii="Times New Roman" w:hAnsi="Times New Roman" w:cs="Times New Roman"/>
          <w:sz w:val="28"/>
          <w:szCs w:val="28"/>
        </w:rPr>
        <w:tab/>
      </w:r>
      <w:r w:rsidRPr="000D027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0D027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D276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Pr="000D027F">
        <w:rPr>
          <w:rFonts w:ascii="Times New Roman" w:hAnsi="Times New Roman" w:cs="Times New Roman"/>
          <w:sz w:val="28"/>
          <w:szCs w:val="28"/>
        </w:rPr>
        <w:t xml:space="preserve">                    Тетяна КОРНІЙЧУК</w:t>
      </w:r>
    </w:p>
    <w:sectPr w:rsidR="000332DD" w:rsidRPr="000D027F" w:rsidSect="002B547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7B"/>
    <w:rsid w:val="000217CC"/>
    <w:rsid w:val="000332DD"/>
    <w:rsid w:val="0004460A"/>
    <w:rsid w:val="00051C35"/>
    <w:rsid w:val="000D027F"/>
    <w:rsid w:val="000D1474"/>
    <w:rsid w:val="000D210C"/>
    <w:rsid w:val="000E2830"/>
    <w:rsid w:val="00156049"/>
    <w:rsid w:val="002372C9"/>
    <w:rsid w:val="002574BE"/>
    <w:rsid w:val="00285AF6"/>
    <w:rsid w:val="002A173F"/>
    <w:rsid w:val="002B3592"/>
    <w:rsid w:val="002B547B"/>
    <w:rsid w:val="002B747D"/>
    <w:rsid w:val="0039555C"/>
    <w:rsid w:val="003C5BA6"/>
    <w:rsid w:val="003E0AF4"/>
    <w:rsid w:val="00584519"/>
    <w:rsid w:val="005A1053"/>
    <w:rsid w:val="00603818"/>
    <w:rsid w:val="006D02AF"/>
    <w:rsid w:val="00705B41"/>
    <w:rsid w:val="007274C2"/>
    <w:rsid w:val="007D33D9"/>
    <w:rsid w:val="00896776"/>
    <w:rsid w:val="008A1F18"/>
    <w:rsid w:val="00977BE0"/>
    <w:rsid w:val="009C1DFD"/>
    <w:rsid w:val="009C4D03"/>
    <w:rsid w:val="00A755B1"/>
    <w:rsid w:val="00C7271B"/>
    <w:rsid w:val="00C778BC"/>
    <w:rsid w:val="00C80D23"/>
    <w:rsid w:val="00CA4A4E"/>
    <w:rsid w:val="00CA5B47"/>
    <w:rsid w:val="00CD2765"/>
    <w:rsid w:val="00CD663B"/>
    <w:rsid w:val="00D113EA"/>
    <w:rsid w:val="00D822F5"/>
    <w:rsid w:val="00DC18B9"/>
    <w:rsid w:val="00DE10A1"/>
    <w:rsid w:val="00E3058C"/>
    <w:rsid w:val="00E43DF9"/>
    <w:rsid w:val="00F034CC"/>
    <w:rsid w:val="00FD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56ACF"/>
  <w15:docId w15:val="{18B0F907-1B82-45B4-BA1F-7AD82106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547B"/>
    <w:pPr>
      <w:spacing w:before="360"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2B5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2B5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03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03818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B74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2246</Words>
  <Characters>1281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25</cp:revision>
  <cp:lastPrinted>2024-09-19T11:46:00Z</cp:lastPrinted>
  <dcterms:created xsi:type="dcterms:W3CDTF">2023-09-11T09:12:00Z</dcterms:created>
  <dcterms:modified xsi:type="dcterms:W3CDTF">2025-09-11T13:06:00Z</dcterms:modified>
</cp:coreProperties>
</file>